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Pr>
          <w:rFonts w:ascii="Arial" w:hAnsi="Arial" w:cs="Arial"/>
        </w:rPr>
        <w:t xml:space="preserve">Press release </w:t>
      </w:r>
    </w:p>
    <w:p w:rsidR="00692B79" w:rsidRPr="00231E05" w:rsidRDefault="00692B79" w:rsidP="00692B79">
      <w:pPr>
        <w:rPr>
          <w:rFonts w:ascii="Arial" w:hAnsi="Arial" w:cs="Arial"/>
        </w:rPr>
      </w:pPr>
      <w:r>
        <w:rPr>
          <w:rFonts w:ascii="Arial" w:hAnsi="Arial" w:cs="Arial"/>
        </w:rPr>
        <w:t>No. 641e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937FED" w:rsidRDefault="00937FED" w:rsidP="00ED2480">
      <w:pPr>
        <w:pStyle w:val="StandardWeb"/>
        <w:spacing w:line="360" w:lineRule="auto"/>
        <w:rPr>
          <w:rFonts w:ascii="Arial" w:hAnsi="Arial" w:cs="Arial"/>
          <w:b/>
          <w:sz w:val="32"/>
          <w:szCs w:val="32"/>
        </w:rPr>
      </w:pPr>
      <w:r>
        <w:rPr>
          <w:rFonts w:ascii="Arial" w:hAnsi="Arial" w:cs="Arial"/>
          <w:b/>
          <w:sz w:val="32"/>
          <w:szCs w:val="32"/>
        </w:rPr>
        <w:t>Compact laser distance sensor with IO-Link</w:t>
      </w:r>
    </w:p>
    <w:p w:rsidR="00911C0E" w:rsidRDefault="00937FED" w:rsidP="00937FED">
      <w:pPr>
        <w:pStyle w:val="StandardWeb"/>
        <w:spacing w:line="360" w:lineRule="auto"/>
        <w:rPr>
          <w:rFonts w:ascii="Arial" w:hAnsi="Arial" w:cs="Arial"/>
          <w:b/>
          <w:sz w:val="22"/>
          <w:szCs w:val="22"/>
        </w:rPr>
      </w:pPr>
      <w:r>
        <w:rPr>
          <w:rFonts w:ascii="Arial" w:hAnsi="Arial" w:cs="Arial"/>
          <w:b/>
          <w:sz w:val="22"/>
          <w:szCs w:val="22"/>
        </w:rPr>
        <w:t>The optoNCDT ILR1040 laser distance sensor impresses with its compact design and high precision in a wide range of applications – from automation and logistics to renewable energies and construction machinery. Its high stability even under changing ambient conditions makes it a reliable solution for OEM and series applications.</w:t>
      </w:r>
    </w:p>
    <w:p w:rsidR="00937FED" w:rsidRPr="00937FED" w:rsidRDefault="00937FED" w:rsidP="00937FED">
      <w:pPr>
        <w:pStyle w:val="StandardWeb"/>
        <w:spacing w:line="360" w:lineRule="auto"/>
        <w:rPr>
          <w:rFonts w:ascii="Arial" w:hAnsi="Arial" w:cs="Arial"/>
          <w:sz w:val="22"/>
          <w:szCs w:val="22"/>
        </w:rPr>
      </w:pPr>
      <w:r>
        <w:rPr>
          <w:rFonts w:ascii="Arial" w:hAnsi="Arial" w:cs="Arial"/>
          <w:sz w:val="22"/>
          <w:szCs w:val="22"/>
        </w:rPr>
        <w:t>The optoNCDT ILR1040 laser distance sensor measures large distances up to 10 m, and up to 60 m with a reflector. It is used in the fields of automation, construction machinery, logistics and renewable energies. The sensor delivers accurate results with high signal stability on various surfaces. The ILR1040 works with a stray light filter, which always generates clear and reproducible measurement results, even under challenging environmental conditions such as different surface textures, dark surfaces and ambient light.</w:t>
      </w:r>
    </w:p>
    <w:p w:rsidR="00937FED" w:rsidRDefault="00937FED" w:rsidP="00937FED">
      <w:pPr>
        <w:pStyle w:val="StandardWeb"/>
        <w:spacing w:line="360" w:lineRule="auto"/>
        <w:rPr>
          <w:rFonts w:ascii="Arial" w:hAnsi="Arial" w:cs="Arial"/>
          <w:sz w:val="22"/>
          <w:szCs w:val="22"/>
        </w:rPr>
      </w:pPr>
      <w:r>
        <w:rPr>
          <w:rFonts w:ascii="Arial" w:hAnsi="Arial" w:cs="Arial"/>
          <w:sz w:val="22"/>
          <w:szCs w:val="22"/>
        </w:rPr>
        <w:t xml:space="preserve">The compact design and low weight of </w:t>
      </w:r>
      <w:bookmarkStart w:id="0" w:name="_GoBack"/>
      <w:bookmarkEnd w:id="0"/>
      <w:r>
        <w:rPr>
          <w:rFonts w:ascii="Arial" w:hAnsi="Arial" w:cs="Arial"/>
          <w:sz w:val="22"/>
          <w:szCs w:val="22"/>
        </w:rPr>
        <w:t xml:space="preserve">the sensor as well as the rotatable cable outlet allow flexible mounting in numerous installation situations. Sensor operation using buttons and LEDs or software is intuitive. The laser distance sensor is also designed for harsh industrial environments. </w:t>
      </w:r>
      <w:r w:rsidR="00100FB0" w:rsidRPr="00100FB0">
        <w:rPr>
          <w:rFonts w:ascii="Arial" w:hAnsi="Arial" w:cs="Arial"/>
          <w:sz w:val="22"/>
          <w:szCs w:val="22"/>
        </w:rPr>
        <w:t>It can be used in a temperature range from -30 to +60 °C and is also available with IP67, IP69 and IP69K. The high ambient light resistance up to 50,000 lux allows installation even in strongly illuminated environments. Its attractive price makes the sensor ideal for automated series applications. For OEM projects, custom adaptations can be made quickly.</w:t>
      </w:r>
    </w:p>
    <w:p w:rsidR="00100FB0" w:rsidRDefault="00100FB0" w:rsidP="00937FED">
      <w:pPr>
        <w:pStyle w:val="StandardWeb"/>
        <w:spacing w:line="360" w:lineRule="auto"/>
        <w:rPr>
          <w:rFonts w:ascii="Arial" w:hAnsi="Arial" w:cs="Arial"/>
          <w:sz w:val="22"/>
          <w:szCs w:val="22"/>
        </w:rPr>
      </w:pPr>
    </w:p>
    <w:p w:rsidR="00100FB0" w:rsidRDefault="00100FB0" w:rsidP="00937FED">
      <w:pPr>
        <w:pStyle w:val="StandardWeb"/>
        <w:spacing w:line="360" w:lineRule="auto"/>
        <w:rPr>
          <w:rFonts w:ascii="Arial" w:hAnsi="Arial" w:cs="Arial"/>
          <w:sz w:val="22"/>
          <w:szCs w:val="22"/>
        </w:rPr>
      </w:pPr>
    </w:p>
    <w:p w:rsidR="00937FED" w:rsidRDefault="00937FED" w:rsidP="00937FED">
      <w:pPr>
        <w:pStyle w:val="StandardWeb"/>
        <w:spacing w:line="360" w:lineRule="auto"/>
        <w:rPr>
          <w:rFonts w:ascii="Arial" w:hAnsi="Arial" w:cs="Arial"/>
          <w:sz w:val="22"/>
          <w:szCs w:val="22"/>
        </w:rPr>
      </w:pPr>
    </w:p>
    <w:p w:rsidR="00937FED" w:rsidRDefault="00937FED" w:rsidP="00937FED">
      <w:pPr>
        <w:pStyle w:val="StandardWeb"/>
        <w:spacing w:line="360" w:lineRule="auto"/>
        <w:rPr>
          <w:rFonts w:ascii="Arial" w:hAnsi="Arial" w:cs="Arial"/>
          <w:sz w:val="22"/>
          <w:szCs w:val="22"/>
        </w:rPr>
      </w:pPr>
    </w:p>
    <w:p w:rsidR="00937FED" w:rsidRDefault="00937FED" w:rsidP="00937FED">
      <w:pPr>
        <w:pStyle w:val="StandardWeb"/>
        <w:spacing w:line="360" w:lineRule="auto"/>
        <w:rPr>
          <w:rFonts w:ascii="Arial" w:hAnsi="Arial" w:cs="Arial"/>
          <w:sz w:val="22"/>
          <w:szCs w:val="22"/>
        </w:rPr>
      </w:pPr>
    </w:p>
    <w:p w:rsidR="003E5B74" w:rsidRDefault="00937FED" w:rsidP="00937FED">
      <w:pPr>
        <w:pStyle w:val="StandardWeb"/>
        <w:spacing w:line="360" w:lineRule="auto"/>
        <w:rPr>
          <w:rFonts w:ascii="Arial" w:hAnsi="Arial" w:cs="Arial"/>
          <w:sz w:val="22"/>
          <w:szCs w:val="22"/>
        </w:rPr>
      </w:pPr>
      <w:r>
        <w:rPr>
          <w:rFonts w:ascii="Arial" w:hAnsi="Arial" w:cs="Arial"/>
          <w:sz w:val="22"/>
          <w:szCs w:val="22"/>
        </w:rPr>
        <w:lastRenderedPageBreak/>
        <w:t>The advanced IO-Link interface also offers many advantages. This includes the option of manufacturer-independent, digital, bidirectional point-to-point communication as well as continuous communication between sensors, actuators and the control system. With IO-Link, users can call up diagnostic information and dynamically adjust sensor or actuator parameters using an HMI or an external controller.</w:t>
      </w:r>
    </w:p>
    <w:p w:rsidR="00CF0A29" w:rsidRDefault="009B056A" w:rsidP="00100FB0">
      <w:pPr>
        <w:pStyle w:val="StandardWeb"/>
        <w:spacing w:line="360" w:lineRule="auto"/>
        <w:ind w:left="3540"/>
        <w:rPr>
          <w:rFonts w:ascii="Arial" w:hAnsi="Arial" w:cs="Arial"/>
          <w:sz w:val="22"/>
          <w:szCs w:val="22"/>
          <w:lang w:eastAsia="en-US"/>
        </w:rPr>
      </w:pPr>
      <w:r>
        <w:rPr>
          <w:rFonts w:ascii="Arial" w:hAnsi="Arial" w:cs="Arial"/>
          <w:sz w:val="22"/>
          <w:szCs w:val="22"/>
        </w:rPr>
        <w:t xml:space="preserve">approx. </w:t>
      </w:r>
      <w:r w:rsidR="00100FB0">
        <w:rPr>
          <w:rFonts w:ascii="Arial" w:hAnsi="Arial" w:cs="Arial"/>
          <w:sz w:val="22"/>
          <w:szCs w:val="22"/>
        </w:rPr>
        <w:t>1,900</w:t>
      </w:r>
      <w:r>
        <w:rPr>
          <w:rFonts w:ascii="Arial" w:hAnsi="Arial" w:cs="Arial"/>
          <w:sz w:val="22"/>
          <w:szCs w:val="22"/>
        </w:rPr>
        <w:t xml:space="preserve"> characters</w:t>
      </w:r>
    </w:p>
    <w:p w:rsidR="006256DF" w:rsidRPr="00937FED" w:rsidRDefault="00100FB0" w:rsidP="00937FED">
      <w:pPr>
        <w:pStyle w:val="StandardWeb"/>
        <w:spacing w:line="360" w:lineRule="auto"/>
        <w:rPr>
          <w:rFonts w:ascii="Arial" w:hAnsi="Arial" w:cs="Arial"/>
          <w:sz w:val="22"/>
          <w:szCs w:val="22"/>
          <w:lang w:eastAsia="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45pt;height:221pt">
            <v:imagedata r:id="rId6" o:title="PR641_optoNCDT ILR1040"/>
          </v:shape>
        </w:pict>
      </w:r>
      <w:r w:rsidR="00937FED">
        <w:rPr>
          <w:rFonts w:ascii="Arial" w:hAnsi="Arial"/>
          <w:sz w:val="22"/>
          <w:szCs w:val="22"/>
        </w:rPr>
        <w:t>(</w:t>
      </w:r>
      <w:r w:rsidR="00937FED">
        <w:rPr>
          <w:rFonts w:ascii="Arial" w:hAnsi="Arial" w:cs="Arial"/>
          <w:sz w:val="22"/>
          <w:szCs w:val="22"/>
          <w:shd w:val="clear" w:color="auto" w:fill="FFFFFF"/>
        </w:rPr>
        <w:t>PR641_optoNCDT ILR1040.jpg</w:t>
      </w:r>
      <w:r w:rsidR="00937FED">
        <w:rPr>
          <w:rFonts w:ascii="Arial" w:hAnsi="Arial" w:cs="Arial"/>
          <w:sz w:val="22"/>
          <w:szCs w:val="22"/>
        </w:rPr>
        <w:t>)</w:t>
      </w:r>
    </w:p>
    <w:sectPr w:rsidR="006256DF" w:rsidRPr="00937FED"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9C2181" w:rsidRPr="00F86DF1" w:rsidRDefault="00100FB0"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sz w:val="12"/>
                                <w:szCs w:val="12"/>
                              </w:rPr>
                              <w:t>www.micro-epsilon.com</w:t>
                            </w:r>
                          </w:hyperlink>
                        </w:p>
                        <w:p w:rsidR="009C2181" w:rsidRPr="00F86DF1" w:rsidRDefault="00100FB0"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Further information:</w:t>
                          </w:r>
                        </w:p>
                        <w:p w:rsidR="009C2181" w:rsidRPr="00F86DF1" w:rsidRDefault="00100FB0" w:rsidP="00F86DF1">
                          <w:pPr>
                            <w:pStyle w:val="Fuzeile"/>
                            <w:jc w:val="right"/>
                            <w:rPr>
                              <w:rFonts w:ascii="Swis721 Lt BT" w:hAnsi="Swis721 Lt BT"/>
                              <w:sz w:val="12"/>
                              <w:szCs w:val="12"/>
                            </w:rPr>
                          </w:pPr>
                          <w:hyperlink r:id="rId2" w:history="1">
                            <w:r w:rsidR="00937FED">
                              <w:rPr>
                                <w:rStyle w:val="Hyperlink"/>
                                <w:rFonts w:ascii="Swis721 Lt BT" w:hAnsi="Swis721 Lt BT"/>
                                <w:sz w:val="12"/>
                                <w:szCs w:val="12"/>
                              </w:rPr>
                              <w:t>www.micro-epsilon.com/press</w:t>
                            </w:r>
                          </w:hyperlink>
                        </w:p>
                        <w:p w:rsidR="009C2181" w:rsidRPr="00F86DF1" w:rsidRDefault="00100FB0"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sz w:val="12"/>
                          <w:szCs w:val="12"/>
                        </w:rPr>
                        <w:t xml:space="preserve">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9C2181" w:rsidRPr="00F86DF1" w:rsidRDefault="00887CF5"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www.micro-epsilon.com/press</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100FB0"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07437590"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00FB0"/>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087F98D"/>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279</Words>
  <Characters>1758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2</cp:revision>
  <dcterms:created xsi:type="dcterms:W3CDTF">2025-04-29T11:13:00Z</dcterms:created>
  <dcterms:modified xsi:type="dcterms:W3CDTF">2025-04-29T11:13:00Z</dcterms:modified>
</cp:coreProperties>
</file>